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C1" w:rsidRPr="008F5EA5" w:rsidRDefault="00FE7CC1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bookmarkStart w:id="0" w:name="bookmark=id.gjdgxs" w:colFirst="0" w:colLast="0"/>
      <w:bookmarkEnd w:id="0"/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Договор № 4-БЗ   </w:t>
      </w:r>
    </w:p>
    <w:p w:rsidR="00FE7CC1" w:rsidRPr="008F5EA5" w:rsidRDefault="00FE7CC1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о сетевой форме реализации образовательных программ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affb"/>
        <w:tblW w:w="90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35"/>
        <w:gridCol w:w="4535"/>
      </w:tblGrid>
      <w:tr w:rsidR="00FE7CC1" w:rsidRPr="008F5EA5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7CC1" w:rsidRPr="008F5EA5" w:rsidRDefault="00FE7CC1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г. Бугуруслан    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7CC1" w:rsidRPr="008F5EA5" w:rsidRDefault="00FE7CC1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</w:t>
            </w: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«1» сентября 2023 г.</w:t>
            </w:r>
          </w:p>
        </w:tc>
      </w:tr>
    </w:tbl>
    <w:p w:rsidR="00FE7CC1" w:rsidRPr="008F5EA5" w:rsidRDefault="00FE7CC1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E721A8" w:rsidRPr="008F5EA5" w:rsidRDefault="00FE7CC1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«Синергия»,</w:t>
      </w: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осуществляющее образовательную деятельность на основании лицензии на осуществление образовательной деятельности от 28.01.2016 г. №1900, выданной Федеральной службой по надзору в сфере образования и науки, именуемое в дальнейшем «Базовая организация», в лице проректора по региональному развитию Ерофеева Михаила Валериевича, действующего на основании доверенности № б/н от 01.11.2022 г., с одной стороны, и,</w:t>
      </w:r>
      <w:bookmarkStart w:id="1" w:name="bookmark=id.tyjcwt" w:colFirst="0" w:colLast="0"/>
      <w:bookmarkEnd w:id="1"/>
      <w:r w:rsid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Муниципальное автономное общеобразовательное учреждение "Гимназия №1", </w:t>
      </w: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именуемая(-</w:t>
      </w:r>
      <w:proofErr w:type="spellStart"/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ое</w:t>
      </w:r>
      <w:proofErr w:type="spellEnd"/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) в дальнейшем «Организация-участник», осуществляющее   образовательную деятельность на основании лицензии на осуществление образовательной деятельности от 29.10.2015 г. №2083, выданной Министерством образования Оренбургской области, в лице директора Кузьмина Олега Александровича, действующего на основании Устава, с другой стороны,</w:t>
      </w:r>
      <w:r w:rsidR="0073760F"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именуемые по отдельности «Сторона», а вместе – «Стороны» заключили настоящий договор (далее - Договор) о нижеследующем.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1. Предмет Договора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Предметом настоящего Договора является реализация Сторонами образовательной программы: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Вид образования: дополнительное образование;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Подвид дополнительного образования: </w:t>
      </w:r>
      <w:r w:rsidRPr="008F5EA5">
        <w:rPr>
          <w:rFonts w:ascii="Times New Roman" w:eastAsia="Arial" w:hAnsi="Times New Roman" w:cs="Times New Roman"/>
          <w:sz w:val="20"/>
          <w:szCs w:val="20"/>
        </w:rPr>
        <w:t>дополнительное</w:t>
      </w: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образование детей и взрослых;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Уровень дополнительного образования: дополнительная образовательная программа (дополнительная общеразвивающая программа);</w:t>
      </w:r>
    </w:p>
    <w:p w:rsidR="00E721A8" w:rsidRPr="008F5EA5" w:rsidRDefault="00FE7CC1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НАЗВАНИЕ ПРОГРАММЫ: </w:t>
      </w:r>
      <w:r w:rsidR="0073760F" w:rsidRPr="008F5EA5">
        <w:rPr>
          <w:rFonts w:ascii="Times New Roman" w:eastAsia="Times New Roman" w:hAnsi="Times New Roman" w:cs="Times New Roman"/>
          <w:sz w:val="20"/>
          <w:szCs w:val="20"/>
        </w:rPr>
        <w:t xml:space="preserve">«Разработка приложения на </w:t>
      </w:r>
      <w:proofErr w:type="spellStart"/>
      <w:r w:rsidR="0073760F" w:rsidRPr="008F5EA5">
        <w:rPr>
          <w:rFonts w:ascii="Times New Roman" w:eastAsia="Times New Roman" w:hAnsi="Times New Roman" w:cs="Times New Roman"/>
          <w:sz w:val="20"/>
          <w:szCs w:val="20"/>
        </w:rPr>
        <w:t>Python</w:t>
      </w:r>
      <w:proofErr w:type="spellEnd"/>
      <w:r w:rsidR="0073760F" w:rsidRPr="008F5EA5">
        <w:rPr>
          <w:rFonts w:ascii="Times New Roman" w:eastAsia="Times New Roman" w:hAnsi="Times New Roman" w:cs="Times New Roman"/>
          <w:sz w:val="20"/>
          <w:szCs w:val="20"/>
        </w:rPr>
        <w:t xml:space="preserve"> - начальный уровень»</w:t>
      </w:r>
      <w:r w:rsidR="0073760F"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с использованием сетевой формы (далее - сетевая форма, Образовательная программа). 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1.2. При реализации Образовательной программы применяется форма организации образовательной деятельности, основанная на модульном принципе представления содержания Образовательной программы.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1.3. Образовательная программа утверждается Базовой организацией.</w:t>
      </w:r>
      <w:bookmarkStart w:id="2" w:name="bookmark=id.3rdcrjn" w:colFirst="0" w:colLast="0"/>
      <w:bookmarkEnd w:id="2"/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Объем программы – не менее 144 (сто сорок четыре) академических часа с включением 4 (четырёх) модулей, каждый трудоемкостью не менее 36 (тридцать шесть) академических часов.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1.4. Образовательная программа реализуется в период с «01» </w:t>
      </w:r>
      <w:r w:rsidRPr="008F5EA5">
        <w:rPr>
          <w:rFonts w:ascii="Times New Roman" w:eastAsia="Arial" w:hAnsi="Times New Roman" w:cs="Times New Roman"/>
          <w:sz w:val="20"/>
          <w:szCs w:val="20"/>
        </w:rPr>
        <w:t>сентября</w:t>
      </w: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2023 г. по «31» декабря 2024 г. Место реализации:</w:t>
      </w:r>
      <w:r w:rsidR="00FE7CC1"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FE7CC1" w:rsidRPr="008F5EA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461630, Оренбургская область, город Бугуруслан, Московская ул., д.18</w:t>
      </w:r>
      <w:bookmarkStart w:id="3" w:name="bookmark=id.26in1rg" w:colFirst="0" w:colLast="0"/>
      <w:bookmarkEnd w:id="3"/>
      <w:r w:rsidR="00FE7CC1" w:rsidRPr="008F5EA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1.5. Образовательная программа реализуется в рамках федерального проекта «Развитие кадрового потенциала ИТ-отрасли» национальной программы «Цифровая экономика Российской Федерации».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1.6. Образовательная программа реализуется в очной форме, в том числе, с применением электронного обучения.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1.7. Заключая настоящий Договор Стороны подтверждают, что ими получены все и любые разрешения, одобрения и согласования, необходимые им для заключения и/или исполнения настоящего Договора (в том числе, в соответствии с действующим законодательством Российской Федерации или учредительными документами Сторон, включая получение согласия собственника, одобрение сделки с заинтересованностью, одобрение крупной сделки)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bookmarkStart w:id="4" w:name="bookmark=id.35nkun2" w:colFirst="0" w:colLast="0"/>
      <w:bookmarkStart w:id="5" w:name="bookmark=id.lnxbz9" w:colFirst="0" w:colLast="0"/>
      <w:bookmarkEnd w:id="4"/>
      <w:bookmarkEnd w:id="5"/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2. Осуществление образовательной деятельности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при реализации Образовательной программы</w:t>
      </w:r>
    </w:p>
    <w:p w:rsidR="00E721A8" w:rsidRPr="008F5EA5" w:rsidRDefault="00E721A8" w:rsidP="008F5EA5">
      <w:pPr>
        <w:ind w:firstLine="426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E721A8" w:rsidRPr="008F5EA5" w:rsidRDefault="0073760F" w:rsidP="008F5EA5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5EA5">
        <w:rPr>
          <w:rFonts w:ascii="Times New Roman" w:eastAsia="Arial" w:hAnsi="Times New Roman" w:cs="Times New Roman"/>
          <w:sz w:val="20"/>
          <w:szCs w:val="20"/>
        </w:rPr>
        <w:t>2.1. Образовательная программа реализуется Базовой организацией с участием Организации-участника. Обучающиеся зачисляются в Базовую организацию на обучение по указанной программе.</w:t>
      </w:r>
    </w:p>
    <w:p w:rsidR="00E721A8" w:rsidRPr="008F5EA5" w:rsidRDefault="0073760F" w:rsidP="008F5EA5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5EA5">
        <w:rPr>
          <w:rFonts w:ascii="Times New Roman" w:eastAsia="Arial" w:hAnsi="Times New Roman" w:cs="Times New Roman"/>
          <w:sz w:val="20"/>
          <w:szCs w:val="20"/>
        </w:rPr>
        <w:t>2.2. Стороны совместно:</w:t>
      </w:r>
    </w:p>
    <w:p w:rsidR="00E721A8" w:rsidRPr="008F5EA5" w:rsidRDefault="0073760F" w:rsidP="008F5E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Гарантируют доступ обучающихся, непосредственно участвующих в сетевой форме реализации Образовательной программы, к учебно-методическим комплексам, электронным образовательным ресурсам, позволяющим обеспечить освоение и реализацию Образовательной программы;</w:t>
      </w:r>
    </w:p>
    <w:p w:rsidR="00E721A8" w:rsidRPr="008F5EA5" w:rsidRDefault="0073760F" w:rsidP="008F5E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Обеспечивают учет и документирование результатов освоения обучающимися Образовательной; программы.</w:t>
      </w:r>
    </w:p>
    <w:p w:rsidR="00E721A8" w:rsidRPr="008F5EA5" w:rsidRDefault="0073760F" w:rsidP="008F5E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Предоставляют по запросам Сторон необходимую информацию участникам образовательных отношений; </w:t>
      </w:r>
    </w:p>
    <w:p w:rsidR="00E721A8" w:rsidRPr="008F5EA5" w:rsidRDefault="0073760F" w:rsidP="008F5E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Гарантируют соблюдение требований обработки персональных данных преподавателей и обучающихся в соответствии с Федеральным законом от 27.07.2006 N 152-ФЗ "О персональных данных".</w:t>
      </w:r>
    </w:p>
    <w:p w:rsidR="00E721A8" w:rsidRPr="008F5EA5" w:rsidRDefault="0073760F" w:rsidP="008F5EA5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5EA5">
        <w:rPr>
          <w:rFonts w:ascii="Times New Roman" w:eastAsia="Arial" w:hAnsi="Times New Roman" w:cs="Times New Roman"/>
          <w:sz w:val="20"/>
          <w:szCs w:val="20"/>
        </w:rPr>
        <w:lastRenderedPageBreak/>
        <w:t>2.3. Базовая организация:</w:t>
      </w:r>
    </w:p>
    <w:p w:rsidR="00E721A8" w:rsidRPr="008F5EA5" w:rsidRDefault="0073760F" w:rsidP="008F5E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Определяет и предоставляет организационно-методическое сопровождение Образовательной программы, включая при необходимости инструктаж преподавателей Организации-участника;</w:t>
      </w:r>
    </w:p>
    <w:p w:rsidR="00E721A8" w:rsidRPr="008F5EA5" w:rsidRDefault="0073760F" w:rsidP="008F5E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Определяет и согласовывает состав преподавателей для реализации Образовательной программы. Преподаватели должны соответствовать требованиям, указанным в п.2.5. Договора;</w:t>
      </w:r>
    </w:p>
    <w:p w:rsidR="00E721A8" w:rsidRPr="008F5EA5" w:rsidRDefault="0073760F" w:rsidP="008F5E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Обеспечивает нахождение преподавателя непосредственно в месте, где проводится обучение.</w:t>
      </w:r>
    </w:p>
    <w:p w:rsidR="00E721A8" w:rsidRPr="008F5EA5" w:rsidRDefault="0073760F" w:rsidP="008F5E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Определяет статус обучающихся, правила приема обучающихся по Образовательной программе;</w:t>
      </w:r>
    </w:p>
    <w:p w:rsidR="00E721A8" w:rsidRPr="008F5EA5" w:rsidRDefault="0073760F" w:rsidP="008F5E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Определяет форму и вид документов, выдаваемых обучающимся в качестве подтверждения успешного прохождения ими Образовательной программы;</w:t>
      </w:r>
    </w:p>
    <w:p w:rsidR="00E721A8" w:rsidRPr="008F5EA5" w:rsidRDefault="0073760F" w:rsidP="008F5E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Обеспечивает проверку качества и контроля выполнения заданий обучающимися;</w:t>
      </w:r>
    </w:p>
    <w:p w:rsidR="00E721A8" w:rsidRPr="008F5EA5" w:rsidRDefault="0073760F" w:rsidP="008F5E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Предоставляет доступ к цифровой платформе Базовой организации, расположенной в сети Интернет по адресу: https://</w:t>
      </w:r>
      <w:hyperlink r:id="rId8">
        <w:r w:rsidRPr="008F5EA5">
          <w:rPr>
            <w:rFonts w:ascii="Times New Roman" w:eastAsia="Arial" w:hAnsi="Times New Roman" w:cs="Times New Roman"/>
            <w:color w:val="0563C1"/>
            <w:sz w:val="20"/>
            <w:szCs w:val="20"/>
            <w:u w:val="single"/>
          </w:rPr>
          <w:t>www.lms.synergy.ru/,</w:t>
        </w:r>
      </w:hyperlink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и другим информационным ресурсам, используемым при реализации Образовательной программы (при необходимости).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2.4.  Организация-участник предоставляет, в том числе следующие ресурсы, необходимые для реализации Образовательной программы:</w:t>
      </w:r>
    </w:p>
    <w:p w:rsidR="00E721A8" w:rsidRPr="008F5EA5" w:rsidRDefault="0073760F" w:rsidP="008F5EA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Помещения (учебные классы, аудитории);</w:t>
      </w:r>
    </w:p>
    <w:p w:rsidR="00E721A8" w:rsidRPr="008F5EA5" w:rsidRDefault="0073760F" w:rsidP="008F5EA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Компьютеры в количестве посадочных мест в классе с доступом к информационно-телекоммуникационной сети «Интернет»,</w:t>
      </w:r>
    </w:p>
    <w:p w:rsidR="00E721A8" w:rsidRPr="008F5EA5" w:rsidRDefault="0073760F" w:rsidP="008F5EA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Иные ресурсы,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(далее - Ресурсы).</w:t>
      </w:r>
    </w:p>
    <w:p w:rsidR="00E721A8" w:rsidRPr="008F5EA5" w:rsidRDefault="0073760F" w:rsidP="008F5EA5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5EA5">
        <w:rPr>
          <w:rFonts w:ascii="Times New Roman" w:eastAsia="Arial" w:hAnsi="Times New Roman" w:cs="Times New Roman"/>
          <w:sz w:val="20"/>
          <w:szCs w:val="20"/>
        </w:rPr>
        <w:t>Части Образовательной программы, реализуемые с использованием Ресурсов, время, место их реализации, перечень Ресурсов определяются приложениями к настоящему Договору (форма приведена в Приложении №1 к настоящему договору).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2.5. Организация-участник вправе рекомендовать кадровое обеспечение, преподавателей, для проведения занятий по Образовательной программе. При этом в случае согласия преподавателей Организации-участника осуществлять обучение по Образовательной программе такие преподаватели заключают договоры с Базовой организацией. Преподаватели должны соответствовать актуальным квалификационным требованиям в соответствии с законодательством Российской Федерации в области реализации программ дополнительного образования, обладающего фундаментальными знаниями по дополнительным профессиональным программам, в </w:t>
      </w:r>
      <w:proofErr w:type="spellStart"/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т.ч</w:t>
      </w:r>
      <w:proofErr w:type="spellEnd"/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. иметь профильное высшее образование или среднее профессиональное образование (наличие диплома или обучение по программе) и предоставить Базовой организации справку об отсутствии судимости.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2.6. Организация-участник гарантирует наличие санитарно-эпидемиологического заключения о соответствии санитарным правилам зданий, строений, сооружений помещений оборудования и иного предоставляемого имущества (Ресурсов).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bookmarkStart w:id="6" w:name="bookmark=id.1ksv4uv" w:colFirst="0" w:colLast="0"/>
      <w:bookmarkEnd w:id="6"/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2.7. Число обучающихся по Образовательной программе не может составлять более 2 000 (две тысяч) человек.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Поименный список обучающихся направляется Базовой организацией в Организацию-участник не менее чем за 2 (два) рабочих дня до начала реализации части Образовательной программы с использованием ресурсов Организации- участника, указанных в пункте 2.4. настоящего Договора.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2.8. Организация-участник не позднее 2 (двух) рабочих дней с момента заключения настоящего Договора определяет лицо, ответственное за взаимодействие с Базовой организацией по предоставлению Ресурсов.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Об изменении указанного в настоящем пункте ответственного лица Организация-участник должна незамедлительно проинформировать Базовую организацию.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3. Финансовое обеспечение реализации Образовательной программы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3.1. Базовая организация производит возмещение затрат Организации-участнику на реализацию части Образовательной программы (перечень затрат Организации-участника на реализацию части Образовательной программы согласуется Сторонами в соответствующих приложениях к настоящему Договору) (форма Перечня приведена в Приложении №2 к настоящему Договору).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По окончании обучения по каждому модулю Образовательной программы Организация-участник составляет Акт о предоставлении ресурсов и объеме возмещаемых затрат (далее – «Акт») по настоящему Договору и счет-фактуру (если применимо) и направляет Акт Базовой организации в течение 3 (трех) рабочих дней. Базовая организация в течение 10 (десяти) рабочих дней с момента получения Акта направляет один экземпляр подписанного со своей стороны Акта Организации-участнику. Стороны договорились, что в случае, если в течение указанного срока Организация-участник не получила от Базовой организации экземпляр подписанного со своей стороны Акта или мотивированный письменный отказ от подписания Акта, данный Акт считается принятым и подписанным Базовой организацией в полном объеме. Сумма возмещаемых затрат перечисляется в течение 20 (двадцати) рабочих дней с момента получения счета Базовой организацией и при наличии подписанного Сторонами Акта.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lastRenderedPageBreak/>
        <w:t>3.2. Базовая организация вправе осуществлять финансовое обеспечение реализации Организацией-участником части Образовательной программы иными способами в соответствии с законодательством Российской Федерации. Условия финансового обеспечения определяются Сторонами в каждом случае отдельно и фиксируются в приложениях к Договору.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4. Срок действия Договора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4.1. Настоящий Договор заключен на период реализации Образовательной программы, предусмотренный пунктом 1.4. настоящего Договора.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5. Заключительные положения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5.1.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5.2. 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5.3. 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одной из Сторон, прекращения деятельности Организации-участника.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5.4.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5.5.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721A8" w:rsidRPr="008F5EA5" w:rsidRDefault="0073760F" w:rsidP="008F5EA5">
      <w:pPr>
        <w:spacing w:after="0" w:line="264" w:lineRule="auto"/>
        <w:ind w:firstLine="42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5EA5">
        <w:rPr>
          <w:rFonts w:ascii="Times New Roman" w:eastAsia="Arial" w:hAnsi="Times New Roman" w:cs="Times New Roman"/>
          <w:sz w:val="20"/>
          <w:szCs w:val="20"/>
        </w:rPr>
        <w:t>5.6. В соответствии со статьей 157 Гражданского кодекса Российской Федерации, данная сделка (Договор) считается совершенной со следующим условием:</w:t>
      </w:r>
    </w:p>
    <w:p w:rsidR="00E721A8" w:rsidRPr="008F5EA5" w:rsidRDefault="0073760F" w:rsidP="008F5EA5">
      <w:pPr>
        <w:spacing w:after="0" w:line="264" w:lineRule="auto"/>
        <w:ind w:firstLine="42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5EA5">
        <w:rPr>
          <w:rFonts w:ascii="Times New Roman" w:eastAsia="Arial" w:hAnsi="Times New Roman" w:cs="Times New Roman"/>
          <w:sz w:val="20"/>
          <w:szCs w:val="20"/>
        </w:rPr>
        <w:t>а) отлагательным условием, состоящим в том, что возникновение прав и обязанностей Сторон по предоставлению Ресурсов (для Организации-участника) и оплате возмещаемых затрат (для Базовой организации) возникают при условии, что на дату начала реализации Модуля №1 Образовательной программы, на Образовательную программу зачислено не менее 15 (пятнадцать) обучающихся.</w:t>
      </w:r>
    </w:p>
    <w:p w:rsidR="00E721A8" w:rsidRPr="008F5EA5" w:rsidRDefault="0073760F" w:rsidP="008F5EA5">
      <w:pPr>
        <w:spacing w:after="0" w:line="264" w:lineRule="auto"/>
        <w:ind w:firstLine="42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5EA5">
        <w:rPr>
          <w:rFonts w:ascii="Times New Roman" w:eastAsia="Arial" w:hAnsi="Times New Roman" w:cs="Times New Roman"/>
          <w:sz w:val="20"/>
          <w:szCs w:val="20"/>
        </w:rPr>
        <w:t>5.7. Базовая организация уведомляет Организацию-участника о зачислении необходимого количества обучающихся, указанного в п.5.6. посредством электронной почты, указанной в Договоре не позднее дня, предшествующего дате начала предоставления Ресурсов для реализации Модуля №1.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5.8. К Договору прилагаются и являются его неотъемлемой частью: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Приложение №1 – Ресурсы Организации-участника, используемые при реализации Образовательной программы (Форма);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Приложение №2 – Перечень затрат Организации-участника на реализацию части Образовательной программы (Форма);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Приложение №3 – Акт о предоставлении ресурсов и объеме возмещаемых затрат Организации-участника (Форма).</w:t>
      </w: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bookmarkStart w:id="7" w:name="_GoBack"/>
      <w:bookmarkEnd w:id="7"/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lastRenderedPageBreak/>
        <w:t>6. Адреса, реквизиты и подписи Сторон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tbl>
      <w:tblPr>
        <w:tblStyle w:val="affd"/>
        <w:tblW w:w="984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4900"/>
      </w:tblGrid>
      <w:tr w:rsidR="00E721A8" w:rsidRPr="008F5EA5">
        <w:trPr>
          <w:trHeight w:val="529"/>
        </w:trPr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7" w:firstLine="426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ОРГАНИЗАЦИЯ-УЧАСТНИК</w:t>
            </w:r>
          </w:p>
        </w:tc>
        <w:tc>
          <w:tcPr>
            <w:tcW w:w="4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2" w:firstLine="426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БАЗОВАЯ ОРГАНИЗАЦИЯ</w:t>
            </w:r>
          </w:p>
        </w:tc>
      </w:tr>
      <w:tr w:rsidR="00FE7CC1" w:rsidRPr="008F5EA5">
        <w:trPr>
          <w:trHeight w:val="3429"/>
        </w:trPr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7CC1" w:rsidRPr="008F5EA5" w:rsidRDefault="00FE7CC1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EA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"Гимназия №1"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ИНН/КПП 5602005598/560201001 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5EA5">
              <w:rPr>
                <w:rFonts w:ascii="Times New Roman" w:hAnsi="Times New Roman" w:cs="Times New Roman"/>
                <w:b/>
                <w:sz w:val="20"/>
                <w:szCs w:val="20"/>
              </w:rPr>
              <w:t>Окато</w:t>
            </w:r>
            <w:proofErr w:type="spellEnd"/>
            <w:r w:rsidRPr="008F5EA5">
              <w:rPr>
                <w:rFonts w:ascii="Times New Roman" w:hAnsi="Times New Roman" w:cs="Times New Roman"/>
                <w:b/>
                <w:sz w:val="20"/>
                <w:szCs w:val="20"/>
              </w:rPr>
              <w:t>: 53408000000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ОКТМО: 53708000 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ОГРН: 1025600544628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Юридический адрес:</w:t>
            </w:r>
            <w:r w:rsidRPr="008F5E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461630, Россия, Оренбургская обл., г. Бугуруслан, ул. </w:t>
            </w:r>
            <w:proofErr w:type="gramStart"/>
            <w:r w:rsidRPr="008F5E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Московская,  д.18</w:t>
            </w:r>
            <w:proofErr w:type="gramEnd"/>
            <w:r w:rsidRPr="008F5E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«а»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Почтовый адрес:</w:t>
            </w:r>
            <w:r w:rsidRPr="008F5E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461630, Оренбургская область, город Бугуруслан, Московская ул., д.18 "а"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Банковские реквизиты: 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Банк:</w:t>
            </w:r>
            <w:r w:rsidRPr="008F5E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Оренбургское отделение № 8623 ПАО Сбербанк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Расчетный счет: 40703810846004001012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к/ </w:t>
            </w:r>
            <w:proofErr w:type="gramStart"/>
            <w:r w:rsidRPr="008F5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счет:  30101810600000000601</w:t>
            </w:r>
            <w:proofErr w:type="gramEnd"/>
            <w:r w:rsidRPr="008F5E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БИК:</w:t>
            </w:r>
            <w:r w:rsidRPr="008F5E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045354601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Телефон:</w:t>
            </w:r>
            <w:r w:rsidRPr="008F5E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8FA"/>
              </w:rPr>
              <w:t>8 (35352) 2-44-50</w:t>
            </w:r>
            <w:r w:rsidRPr="008F5E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(35352) 2-44-53</w:t>
            </w:r>
          </w:p>
          <w:p w:rsidR="00FE7CC1" w:rsidRPr="008F5EA5" w:rsidRDefault="00FE7CC1" w:rsidP="008F5EA5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5E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8F5E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mail</w:t>
            </w:r>
            <w:proofErr w:type="spellEnd"/>
            <w:r w:rsidRPr="008F5E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8F5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5E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gimnaziabugor</w:t>
            </w:r>
            <w:proofErr w:type="spellEnd"/>
            <w:r w:rsidRPr="008F5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r w:rsidRPr="008F5E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8F5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8F5E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FE7CC1" w:rsidRPr="008F5EA5" w:rsidRDefault="00FE7CC1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ИНН / КПП: 7729152149 / 770201001</w:t>
            </w: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Юридический адрес: 129090, г. Москва,</w:t>
            </w: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ул. Мещанская, д. 9/14, стр. 1</w:t>
            </w: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Почтовый адрес: 125190, г. Москва, Ленинградский проспект, д. 80, корп. Г</w:t>
            </w: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ПАО «Сбербанк России»</w:t>
            </w: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БИК: 044525225</w:t>
            </w: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к/с 30101810400000000225</w:t>
            </w: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р/с 40703810538040005410</w:t>
            </w: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Телефон: +7 (495) 800-10-01</w:t>
            </w:r>
          </w:p>
          <w:p w:rsidR="00FE7CC1" w:rsidRPr="008F5EA5" w:rsidRDefault="00FE7CC1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8F5EA5">
                <w:rPr>
                  <w:rStyle w:val="ad"/>
                  <w:rFonts w:ascii="Times New Roman" w:eastAsia="Arial" w:hAnsi="Times New Roman" w:cs="Times New Roman"/>
                  <w:sz w:val="20"/>
                  <w:szCs w:val="20"/>
                  <w:lang w:val="en-US"/>
                </w:rPr>
                <w:t>KKshniakina@synergy.ru</w:t>
              </w:r>
            </w:hyperlink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FE7CC1" w:rsidRPr="008F5EA5">
        <w:trPr>
          <w:trHeight w:val="1110"/>
        </w:trPr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Директор</w:t>
            </w: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"Гимназия №1"</w:t>
            </w: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</w:t>
            </w:r>
            <w:proofErr w:type="spellStart"/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О.А.Кузьмин</w:t>
            </w:r>
            <w:proofErr w:type="spellEnd"/>
          </w:p>
        </w:tc>
        <w:tc>
          <w:tcPr>
            <w:tcW w:w="4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Проректор по региональному развитию</w:t>
            </w: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E7CC1" w:rsidRPr="008F5EA5" w:rsidRDefault="00FE7CC1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/М.В. Ерофеев</w:t>
            </w:r>
          </w:p>
        </w:tc>
      </w:tr>
    </w:tbl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064C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8F5EA5" w:rsidRP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FE7CC1" w:rsidRPr="008F5EA5" w:rsidRDefault="00FE7CC1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lastRenderedPageBreak/>
        <w:t>Приложение №1</w:t>
      </w: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к Договору </w:t>
      </w:r>
      <w:bookmarkStart w:id="8" w:name="bookmark=id.44sinio" w:colFirst="0" w:colLast="0"/>
      <w:bookmarkEnd w:id="8"/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№ 4-БЗ      </w:t>
      </w: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о сетевой форме реализации образовательных программ</w:t>
      </w: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 от «</w:t>
      </w:r>
      <w:bookmarkStart w:id="9" w:name="bookmark=id.2jxsxqh" w:colFirst="0" w:colLast="0"/>
      <w:bookmarkEnd w:id="9"/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1» </w:t>
      </w:r>
      <w:bookmarkStart w:id="10" w:name="bookmark=id.z337ya" w:colFirst="0" w:colLast="0"/>
      <w:bookmarkEnd w:id="10"/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сентября 2023 г.</w:t>
      </w: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г. </w:t>
      </w:r>
      <w:bookmarkStart w:id="11" w:name="bookmark=id.3j2qqm3" w:colFirst="0" w:colLast="0"/>
      <w:bookmarkEnd w:id="11"/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Бугуруслан     </w:t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  <w:t xml:space="preserve">    </w:t>
      </w:r>
      <w:proofErr w:type="gramStart"/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  «</w:t>
      </w:r>
      <w:proofErr w:type="gramEnd"/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1» сентября 2023 г.</w:t>
      </w: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«Синергия»,</w:t>
      </w: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осуществляющее   образовательную деятельность на основании лицензии на осуществление образовательной деятельности от 28.01.2016 г. №1900, выданной Федеральной службой по надзору в сфере образования и науки, именуемое в дальнейшем «Базовая организация», в лице проректора по региональному развитию </w:t>
      </w:r>
      <w:r w:rsidRPr="008F5EA5">
        <w:rPr>
          <w:rFonts w:ascii="Times New Roman" w:eastAsia="Arial" w:hAnsi="Times New Roman" w:cs="Times New Roman"/>
          <w:sz w:val="20"/>
          <w:szCs w:val="20"/>
        </w:rPr>
        <w:t>Ерофеева Михаила Валериевича</w:t>
      </w: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, действующего на основании доверенности № б/н от 01.11.2022 г., с одной стороны, и</w:t>
      </w:r>
    </w:p>
    <w:p w:rsidR="00E721A8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Муниципальное автономное общеобразовательное учреждение "Гимназия №1", </w:t>
      </w: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именуемая(-</w:t>
      </w:r>
      <w:proofErr w:type="spellStart"/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ое</w:t>
      </w:r>
      <w:proofErr w:type="spellEnd"/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в дальнейшем «Организация-участник», осуществляющее   образовательную деятельность на основании лицензии на осуществление образовательной деятельности от 29.10.2015 г. №2083, выданной Министерством образования Оренбургской области, в лице директора Кузьмина Олега Александровича, действующего на основании Устава, с другой стороны, </w:t>
      </w:r>
      <w:r w:rsidR="0073760F"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согласовали, что части Образовательной программы, реализуемые с использованием Ресурсов Организации-участника, время, место их реализации, перечень Ресурсов составляют: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affe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7"/>
        <w:gridCol w:w="822"/>
        <w:gridCol w:w="1743"/>
        <w:gridCol w:w="1743"/>
        <w:gridCol w:w="1877"/>
        <w:gridCol w:w="1835"/>
      </w:tblGrid>
      <w:tr w:rsidR="00E721A8" w:rsidRPr="008F5EA5">
        <w:tc>
          <w:tcPr>
            <w:tcW w:w="1607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модуля ОП</w:t>
            </w:r>
          </w:p>
        </w:tc>
        <w:tc>
          <w:tcPr>
            <w:tcW w:w="822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 часов</w:t>
            </w:r>
          </w:p>
        </w:tc>
        <w:tc>
          <w:tcPr>
            <w:tcW w:w="1743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Даты (сроки) предоставления Ресурсов</w:t>
            </w:r>
          </w:p>
        </w:tc>
        <w:tc>
          <w:tcPr>
            <w:tcW w:w="1743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Время предоставления Ресурсов</w:t>
            </w:r>
          </w:p>
        </w:tc>
        <w:tc>
          <w:tcPr>
            <w:tcW w:w="1877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1835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Адрес </w:t>
            </w:r>
          </w:p>
        </w:tc>
      </w:tr>
      <w:tr w:rsidR="00E721A8" w:rsidRPr="008F5EA5">
        <w:tc>
          <w:tcPr>
            <w:tcW w:w="1607" w:type="dxa"/>
          </w:tcPr>
          <w:p w:rsidR="00E721A8" w:rsidRPr="008F5EA5" w:rsidRDefault="00B064C5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8F5E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Модуль №1</w:t>
            </w:r>
            <w:r w:rsidR="0073760F" w:rsidRPr="008F5E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73760F" w:rsidRPr="008F5E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«Разработка приложения на </w:t>
            </w:r>
            <w:proofErr w:type="spellStart"/>
            <w:r w:rsidR="0073760F" w:rsidRPr="008F5EA5"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="0073760F" w:rsidRPr="008F5E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начальный уровень» </w:t>
            </w:r>
          </w:p>
        </w:tc>
        <w:tc>
          <w:tcPr>
            <w:tcW w:w="822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Подписи сторон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afff"/>
        <w:tblW w:w="9494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4554"/>
      </w:tblGrid>
      <w:tr w:rsidR="00B064C5" w:rsidRPr="008F5EA5">
        <w:trPr>
          <w:trHeight w:val="1110"/>
        </w:trPr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Директор</w:t>
            </w: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"Гимназия №1"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</w:t>
            </w:r>
            <w:proofErr w:type="spellStart"/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О.А.Кузьмин</w:t>
            </w:r>
            <w:proofErr w:type="spellEnd"/>
          </w:p>
        </w:tc>
        <w:tc>
          <w:tcPr>
            <w:tcW w:w="4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Проректор по региональному развитию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/М.В. Ерофеев</w:t>
            </w:r>
          </w:p>
        </w:tc>
      </w:tr>
    </w:tbl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ПОДПИСИ СТОРОН ОБ УТВЕРЖДЕНИИ ФОРМЫ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afff0"/>
        <w:tblW w:w="9494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677"/>
      </w:tblGrid>
      <w:tr w:rsidR="00B064C5" w:rsidRPr="008F5EA5">
        <w:trPr>
          <w:trHeight w:val="1110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Директор</w:t>
            </w: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"Гимназия №1"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</w:t>
            </w:r>
            <w:proofErr w:type="spellStart"/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О.А.Кузьмин</w:t>
            </w:r>
            <w:proofErr w:type="spellEnd"/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Проректор по региональному развитию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/М.В. Ерофеев</w:t>
            </w:r>
          </w:p>
        </w:tc>
      </w:tr>
    </w:tbl>
    <w:p w:rsidR="00E721A8" w:rsidRPr="008F5EA5" w:rsidRDefault="00E721A8" w:rsidP="008F5EA5">
      <w:pPr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064C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8F5EA5" w:rsidRPr="008F5EA5" w:rsidRDefault="008F5EA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lastRenderedPageBreak/>
        <w:t>Приложение №2</w:t>
      </w: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к Договору № 4-БЗ      </w:t>
      </w: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о сетевой форме реализации образовательных программ</w:t>
      </w: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 от «1» сентября 2023 г.</w:t>
      </w: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г. Бугуруслан     </w:t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</w: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  <w:t xml:space="preserve">    </w:t>
      </w:r>
      <w:proofErr w:type="gramStart"/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  «</w:t>
      </w:r>
      <w:proofErr w:type="gramEnd"/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1» сентября 2023 г.</w:t>
      </w: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B064C5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«Синергия»,</w:t>
      </w: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осуществляющее   образовательную деятельность на основании лицензии на осуществление образовательной деятельности от 28.01.2016 г. №1900, выданной Федеральной службой по надзору в сфере образования и науки, именуемое в дальнейшем «Базовая организация», в лице проректора по региональному развитию </w:t>
      </w:r>
      <w:r w:rsidRPr="008F5EA5">
        <w:rPr>
          <w:rFonts w:ascii="Times New Roman" w:eastAsia="Arial" w:hAnsi="Times New Roman" w:cs="Times New Roman"/>
          <w:sz w:val="20"/>
          <w:szCs w:val="20"/>
        </w:rPr>
        <w:t>Ерофеева Михаила Валериевича</w:t>
      </w: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, действующего на основании доверенности № б/н от 01.11.2022 г., с одной стороны, и</w:t>
      </w:r>
    </w:p>
    <w:p w:rsidR="00E721A8" w:rsidRPr="008F5EA5" w:rsidRDefault="00B064C5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  <w:highlight w:val="yellow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Муниципальное автономное общеобразовательное учреждение "Гимназия №1", </w:t>
      </w: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именуемая(-</w:t>
      </w:r>
      <w:proofErr w:type="spellStart"/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ое</w:t>
      </w:r>
      <w:proofErr w:type="spellEnd"/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в дальнейшем «Организация-участник», осуществляющее   образовательную деятельность на основании лицензии на осуществление образовательной деятельности от 29.10.2015 г. №2083, выданной Министерством образования Оренбургской области, в лице директора Кузьмина Олега Александровича, действующего на основании Устава, с другой стороны, </w:t>
      </w:r>
      <w:r w:rsidR="0073760F"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согласовали следующий ПЕРЕЧЕНЬ</w:t>
      </w:r>
      <w:r w:rsidR="0073760F" w:rsidRPr="008F5EA5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="0073760F"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ЗАТРАТ ОРГАНИЗАЦИИ-УЧАСТНИКА НА РЕАЛИЗАЦИЮ ЧАСТИ ОБРАЗОВАТЕЛЬНОЙ ПРОГРАММЫ </w:t>
      </w:r>
      <w:r w:rsidR="0073760F" w:rsidRPr="008F5EA5">
        <w:rPr>
          <w:rFonts w:ascii="Times New Roman" w:eastAsia="Arial" w:hAnsi="Times New Roman" w:cs="Times New Roman"/>
          <w:sz w:val="20"/>
          <w:szCs w:val="20"/>
        </w:rPr>
        <w:t xml:space="preserve">«Разработка приложения на </w:t>
      </w:r>
      <w:proofErr w:type="spellStart"/>
      <w:r w:rsidR="0073760F" w:rsidRPr="008F5EA5">
        <w:rPr>
          <w:rFonts w:ascii="Times New Roman" w:eastAsia="Arial" w:hAnsi="Times New Roman" w:cs="Times New Roman"/>
          <w:sz w:val="20"/>
          <w:szCs w:val="20"/>
        </w:rPr>
        <w:t>Python</w:t>
      </w:r>
      <w:proofErr w:type="spellEnd"/>
      <w:r w:rsidR="0073760F" w:rsidRPr="008F5EA5">
        <w:rPr>
          <w:rFonts w:ascii="Times New Roman" w:eastAsia="Arial" w:hAnsi="Times New Roman" w:cs="Times New Roman"/>
          <w:sz w:val="20"/>
          <w:szCs w:val="20"/>
        </w:rPr>
        <w:t xml:space="preserve"> - начальный уровень» 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afff1"/>
        <w:tblW w:w="9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7009"/>
        <w:gridCol w:w="1469"/>
      </w:tblGrid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затрат организации-участника на реализацию части образовательной программы</w:t>
            </w:r>
          </w:p>
        </w:tc>
        <w:tc>
          <w:tcPr>
            <w:tcW w:w="146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Объем финансового обеспечения, руб.</w:t>
            </w: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 профессорско-преподавательского состава и других работников организации-участника, непосредственно связанных с оказанием государственной услуги по реализации образовательных программ,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  <w:r w:rsidRPr="008F5EA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-2933699</wp:posOffset>
                      </wp:positionV>
                      <wp:extent cx="8411979" cy="8411979"/>
                      <wp:effectExtent l="0" t="0" r="0" b="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2700000">
                                <a:off x="2413253" y="2523018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21A8" w:rsidRDefault="0073760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C0C0C0"/>
                                      <w:sz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id="Прямоугольник 14" o:spid="_x0000_s1026" style="position:absolute;left:0;text-align:left;margin-left:-90pt;margin-top:-231pt;width:662.35pt;height:662.35pt;rotation:-45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Ir/gEAAKUDAAAOAAAAZHJzL2Uyb0RvYy54bWysU82O0zAQviPxDpbv2/y0KW3UdIVYFSGt&#10;oNIuD+A6TmMp/sF2m/SGxBWJR+Ah9oKA3WdI34ixU5YCN0QOlmfy5Zvvm5ksLjvRoD0zlitZ4GQU&#10;Y8QkVSWX2wK/vV1dzDCyjsiSNEqyAh+YxZfLp08Wrc5ZqmrVlMwgIJE2b3WBa+d0HkWW1kwQO1Ka&#10;SXhZKSOIg9Bso9KQFthFE6VxPI1aZUptFGXWQvZqeImXgb+qGHVvqsoyh5oCgzYXThPOjT+j5YLk&#10;W0N0zelJBvkHFYJwCUUfqa6II2hn+F9UglOjrKrciCoRqarilAUP4CaJ/3BzUxPNghdojtWPbbL/&#10;j5a+3q8N4iXMboKRJAJm1H8+vj9+6r/3D8cP/V3/0H87fuzv+y/9VwQg6FirbQ4f3ui1OUUWrt5+&#10;VxmBjII2X6TPYv+EroBP1BU4nSTjNBtjdIB7lo7jZDYMgHUOUQBks2k2mWcY0YBIxvNp5hHRwOwr&#10;aGPdS6YE8pcCG5hwKEH219YN0J8QD5dqxZsG8iRv5G8J4PSZyJsZ5Pub6zbdydNGlQfojdV0xaHW&#10;NbFuTQxsR4JRCxtTYPtuRwzDqHklYSTzZJKCdHcemPNgcx4QSWsFi0idwWgIXriwmIPK5zunKh4c&#10;eV2DmJNc2IXQk9Pe+mU7jwPq19+1/AEAAP//AwBQSwMEFAAGAAgAAAAhAMadgS7hAAAADgEAAA8A&#10;AABkcnMvZG93bnJldi54bWxMj0tPwzAQhO9I/Adrkbi1TkKUpiFOxftYlFLEdRsvSYQfUeymgV+P&#10;e4LbjHY0+025mbViE42ut0ZAvIyAkWms7E0rYP/2vMiBOY9GorKGBHyTg011eVFiIe3J1DTtfMtC&#10;iXEFCui8HwrOXdORRre0A5lw+7SjRh/s2HI54imUa8WTKMq4xt6EDx0O9NBR87U7agHTgPj48/Gi&#10;3p/qmm/lDV/fv3Ihrq/mu1tgnmb/F4YzfkCHKjAd7NFIx5SARZxHYYwPKs2SoM6ZOE1XwA4C8ixZ&#10;Aa9K/n9G9QsAAP//AwBQSwECLQAUAAYACAAAACEAtoM4kv4AAADhAQAAEwAAAAAAAAAAAAAAAAAA&#10;AAAAW0NvbnRlbnRfVHlwZXNdLnhtbFBLAQItABQABgAIAAAAIQA4/SH/1gAAAJQBAAALAAAAAAAA&#10;AAAAAAAAAC8BAABfcmVscy8ucmVsc1BLAQItABQABgAIAAAAIQCu+lIr/gEAAKUDAAAOAAAAAAAA&#10;AAAAAAAAAC4CAABkcnMvZTJvRG9jLnhtbFBLAQItABQABgAIAAAAIQDGnYEu4QAAAA4BAAAPAAAA&#10;AAAAAAAAAAAAAFgEAABkcnMvZG93bnJldi54bWxQSwUGAAAAAAQABADzAAAAZgUAAAAA&#10;" filled="f" stroked="f">
                      <v:textbox inset="2.53958mm,2.53958mm,2.53958mm,2.53958mm">
                        <w:txbxContent>
                          <w:p w:rsidR="00E721A8" w:rsidRDefault="0073760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C0C0C0"/>
                                <w:sz w:val="144"/>
                              </w:rPr>
                              <w:t>ОБРАЗЕЦ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 по реализации образовательных программ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Организация учебной и производственной практики, в том числе проживание и оплата суточных для обучающихся, проходящих практику, и сопровождающих их работников образовательной организации, за исключением затрат на приобретение транспортных услуг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Приобретение материальных запасов и особо ценного движимого имущества, потребляемого (используемого) в процессе оказания государственной услуги по реализации образовательных программ с учетом срока полезного использования (в том числе затраты на арендные платежи)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Оплата коммунальных услуг, в том числе холодного и горячего водоснабжения и водоотведения, теплоснабжения, электроснабжения, газоснабжения и котельно-печного топлива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Затраты на приобретение услуг связи, в том числе затраты на местную, </w:t>
            </w: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междугороднюю и международную телефонную связь, услуги информационно-телекоммуникационной сети "Интернет"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Организация культурно-массовой, физкультурной и спортивной, оздоровительной работы с обучающимися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  <w:vAlign w:val="center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9" w:type="dxa"/>
            <w:vAlign w:val="center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Иные затраты: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D806DC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goog_rdk_1"/>
          <w:id w:val="-1702777835"/>
        </w:sdtPr>
        <w:sdtEndPr/>
        <w:sdtContent/>
      </w:sdt>
      <w:r w:rsidR="0073760F"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Дополнительные условия: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_______________________________________________________________________________________________________________________________________________________________________.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Затраты Организации-участника </w:t>
      </w:r>
      <w:r w:rsidRPr="008F5EA5">
        <w:rPr>
          <w:rFonts w:ascii="Times New Roman" w:eastAsia="Arial" w:hAnsi="Times New Roman" w:cs="Times New Roman"/>
          <w:i/>
          <w:color w:val="000000"/>
          <w:sz w:val="20"/>
          <w:szCs w:val="20"/>
        </w:rPr>
        <w:t>включают в себя НДС 20% рублей ___копеек/НДС не облагается на основании ____ (выбрать нужное и указать ссылку на пункт Налогового кодекса Российской Федерации)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Подписи сторон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afff2"/>
        <w:tblW w:w="9781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B064C5" w:rsidRPr="008F5EA5" w:rsidTr="00B064C5">
        <w:trPr>
          <w:trHeight w:val="1110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Директор</w:t>
            </w: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"Гимназия №1"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</w:t>
            </w:r>
            <w:proofErr w:type="spellStart"/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О.А.Кузьмин</w:t>
            </w:r>
            <w:proofErr w:type="spellEnd"/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Проректор по региональному развитию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/М.В. Ерофеев</w:t>
            </w:r>
          </w:p>
        </w:tc>
      </w:tr>
    </w:tbl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ПОДПИСИ СТОРОН ОБ УТВЕРЖДЕНИИ ФОРМЫ</w:t>
      </w: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afff3"/>
        <w:tblW w:w="9781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677"/>
      </w:tblGrid>
      <w:tr w:rsidR="00B064C5" w:rsidRPr="008F5EA5" w:rsidTr="00B064C5">
        <w:trPr>
          <w:trHeight w:val="1110"/>
        </w:trPr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Директор</w:t>
            </w: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"Гимназия №1"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</w:t>
            </w:r>
            <w:proofErr w:type="spellStart"/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О.А.Кузьмин</w:t>
            </w:r>
            <w:proofErr w:type="spellEnd"/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Проректор по региональному развитию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/М.В. Ерофеев</w:t>
            </w:r>
          </w:p>
        </w:tc>
      </w:tr>
    </w:tbl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721A8" w:rsidRPr="008F5EA5" w:rsidRDefault="0073760F" w:rsidP="008F5EA5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F5EA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fff4"/>
        <w:tblW w:w="90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54"/>
      </w:tblGrid>
      <w:tr w:rsidR="00E721A8" w:rsidRPr="008F5EA5" w:rsidTr="00AB749D">
        <w:trPr>
          <w:trHeight w:val="18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B064C5" w:rsidRPr="008F5EA5" w:rsidRDefault="00B064C5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right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lastRenderedPageBreak/>
              <w:t>Приложение №3</w:t>
            </w:r>
          </w:p>
          <w:p w:rsidR="00B064C5" w:rsidRPr="008F5EA5" w:rsidRDefault="00B064C5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right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 Договору №4-БЗ      </w:t>
            </w:r>
          </w:p>
          <w:p w:rsidR="00B064C5" w:rsidRPr="008F5EA5" w:rsidRDefault="00B064C5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right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 сетевой форме реализации образовательных программ</w:t>
            </w:r>
          </w:p>
          <w:p w:rsidR="00B064C5" w:rsidRPr="008F5EA5" w:rsidRDefault="00B064C5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right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 от «1» сентября 2023 г.</w:t>
            </w:r>
          </w:p>
          <w:p w:rsidR="00B064C5" w:rsidRPr="008F5EA5" w:rsidRDefault="00B064C5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right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:rsidR="00E721A8" w:rsidRPr="008F5EA5" w:rsidRDefault="00E721A8" w:rsidP="008F5EA5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748"/>
                <w:tab w:val="right" w:pos="8930"/>
              </w:tabs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bookmarkStart w:id="12" w:name="_heading=h.gjdgxs" w:colFirst="0" w:colLast="0"/>
            <w:bookmarkEnd w:id="12"/>
          </w:p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АКТ</w:t>
            </w:r>
          </w:p>
          <w:p w:rsidR="00B064C5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о предоставлении ресурсов и объеме возмещаемых затрат Организации-участника </w:t>
            </w:r>
            <w:r w:rsidR="00B064C5"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 Договору №4-БЗ </w:t>
            </w: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о сетевой форме реализации образовательных программ от</w:t>
            </w:r>
            <w:r w:rsidR="00B064C5"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64C5"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</w:t>
            </w:r>
            <w:proofErr w:type="spellEnd"/>
            <w:r w:rsidR="00B064C5"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«1» сентября 2023 г.</w:t>
            </w:r>
          </w:p>
          <w:p w:rsidR="00E721A8" w:rsidRPr="008F5EA5" w:rsidRDefault="00B064C5" w:rsidP="008F5EA5">
            <w:pPr>
              <w:widowControl/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8F5EA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hidden="0" allowOverlap="1" wp14:anchorId="22A85BF2" wp14:editId="2FDC1CCB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471169</wp:posOffset>
                      </wp:positionV>
                      <wp:extent cx="5865495" cy="3394556"/>
                      <wp:effectExtent l="209550" t="1485900" r="154305" b="15017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00000">
                                <a:off x="0" y="0"/>
                                <a:ext cx="5865495" cy="3394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21A8" w:rsidRDefault="0073760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C0C0C0"/>
                                      <w:sz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2A85BF2" id="Прямоугольник 13" o:spid="_x0000_s1027" style="position:absolute;left:0;text-align:left;margin-left:13.4pt;margin-top:37.1pt;width:461.85pt;height:267.3pt;rotation:-45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mm9AEAAKADAAAOAAAAZHJzL2Uyb0RvYy54bWysU82O0zAQviPxDpbvNEn/1EZNV4hVEdIK&#10;Ki37AK7jNJYS24zdJr0hcUXiEXgILoiffYb0jXbsdEuBGyIHyzOefP6+b8aLq7auyF6AlVplNBnE&#10;lAjFdS7VNqN3b1fPZpRYx1TOKq1ERg/C0qvl0yeLxqRiqEtd5QIIgiibNiajpXMmjSLLS1EzO9BG&#10;KDwsNNTMYQjbKAfWIHpdRcM4nkaNhtyA5sJazF73h3QZ8ItCcPemKKxwpMoocnNhhbBu/BotFyzd&#10;AjOl5Cca7B9Y1EwqvPQMdc0cIzuQf0HVkoO2unADrutIF4XkImhANUn8h5rbkhkRtKA51pxtsv8P&#10;lr/er4HIHHs3okSxGnvUfT6+P37qfnT3xw/dl+6++3782P3svnbfCBahY42xKf54a9Zwiixuvfy2&#10;gJqARpuT2Tz2X3AFdZI2mH44my5aRzgmJ7PpZDyfUMLxbDSajyeTqb8k6tE8qgHrXgpdE7/JKGBX&#10;Ayzb31jXlz6W+HKlV7KqMM/SSv2WQEyfibyAnrLfuXbT9hY8itvo/IC2WMNXEq+8YdatGeBgJJQ0&#10;OCwZte92DAQl1SuF3Zgn4yEqcJcBXAaby4ApXmqcQe6Akj544cJM9mSf75wuZBDm6fVkTqxxDII1&#10;p5H1c3YZh6pfD2v5AAAA//8DAFBLAwQUAAYACAAAACEAqeGKuN4AAAAJAQAADwAAAGRycy9kb3du&#10;cmV2LnhtbEyPzU7DMBCE70i8g7VI3OiaQEMa4lT89ghKAXHdxksSEdtR7KaBp8ec4Dia0cw3xXo2&#10;vZh49J2zCs4XEgTb2unONgpeXx7PMhA+kNXUO8sKvtjDujw+KijX7mArnrahEbHE+pwUtCEMOaKv&#10;WzbkF25gG70PNxoKUY4N6pEOsdz0mEiZoqHOxoWWBr5ruf7c7o2CaSC6/37f9G8PVYVP+gJXt8+o&#10;1OnJfHMNIvAc/sLwix/RoYxMO7e32oteQZJG8qDg6jIBEf3VUi5B7BSkMssAywL/Pyh/AAAA//8D&#10;AFBLAQItABQABgAIAAAAIQC2gziS/gAAAOEBAAATAAAAAAAAAAAAAAAAAAAAAABbQ29udGVudF9U&#10;eXBlc10ueG1sUEsBAi0AFAAGAAgAAAAhADj9If/WAAAAlAEAAAsAAAAAAAAAAAAAAAAALwEAAF9y&#10;ZWxzLy5yZWxzUEsBAi0AFAAGAAgAAAAhANgPqab0AQAAoAMAAA4AAAAAAAAAAAAAAAAALgIAAGRy&#10;cy9lMm9Eb2MueG1sUEsBAi0AFAAGAAgAAAAhAKnhirjeAAAACQEAAA8AAAAAAAAAAAAAAAAATgQA&#10;AGRycy9kb3ducmV2LnhtbFBLBQYAAAAABAAEAPMAAABZBQAAAAA=&#10;" filled="f" stroked="f">
                      <v:textbox inset="2.53958mm,2.53958mm,2.53958mm,2.53958mm">
                        <w:txbxContent>
                          <w:p w:rsidR="00E721A8" w:rsidRDefault="0073760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C0C0C0"/>
                                <w:sz w:val="144"/>
                              </w:rPr>
                              <w:t>ОБРАЗЕЦ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721A8" w:rsidRPr="008F5EA5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E721A8" w:rsidRPr="008F5EA5" w:rsidRDefault="00B064C5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г. Бугуруслан     </w:t>
            </w: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ab/>
              <w:t xml:space="preserve">     </w:t>
            </w:r>
            <w:proofErr w:type="gramStart"/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1» сентября 2023 </w:t>
            </w:r>
            <w:r w:rsidR="0073760F"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B064C5" w:rsidRPr="008F5EA5" w:rsidRDefault="00B064C5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bookmarkStart w:id="13" w:name="_heading=h.1ci93xb" w:colFirst="0" w:colLast="0"/>
            <w:bookmarkEnd w:id="13"/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«Синергия»,</w:t>
            </w: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осуществляющее   образовательную деятельность на основании лицензии на осуществление образовательной деятельности от 28.01.2016 г. №1900, выданной Федеральной службой по надзору в сфере образования и науки, именуемое в дальнейшем «Базовая организация», в лице проректора по региональному развитию </w:t>
            </w: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Ерофеева Михаила Валериевича</w:t>
            </w: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 действующего на основании доверенности № б/н от 01.11.2022 г., с одной стороны, и</w:t>
            </w:r>
          </w:p>
          <w:p w:rsidR="00E721A8" w:rsidRPr="008F5EA5" w:rsidRDefault="00B064C5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"Гимназия №1", </w:t>
            </w: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именуемая(-</w:t>
            </w:r>
            <w:proofErr w:type="spellStart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ое</w:t>
            </w:r>
            <w:proofErr w:type="spellEnd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) в дальнейшем «Организация-участник», осуществляющее   образовательную деятельность на основании лицензии на осуществление образовательной деятельности от 29.10.2015 г. №2083, выданной Министерством образования Оренбургской области, в лице директора Кузьмина Олега Александровича, действующего на основании Устава, с другой стороны, </w:t>
            </w:r>
            <w:r w:rsidR="0073760F"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составили настоящий Акт о нижеследующем:</w:t>
            </w:r>
          </w:p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1. Образовательная программа/часть образовательной программы </w:t>
            </w:r>
            <w:proofErr w:type="gramStart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</w:t>
            </w:r>
            <w:bookmarkStart w:id="14" w:name="bookmark=id.3whwml4" w:colFirst="0" w:colLast="0"/>
            <w:bookmarkEnd w:id="14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  </w:t>
            </w:r>
            <w:proofErr w:type="gramEnd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   », модуль №</w:t>
            </w:r>
            <w:bookmarkStart w:id="15" w:name="bookmark=id.2bn6wsx" w:colFirst="0" w:colLast="0"/>
            <w:bookmarkEnd w:id="15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      в объеме </w:t>
            </w:r>
            <w:bookmarkStart w:id="16" w:name="bookmark=id.qsh70q" w:colFirst="0" w:colLast="0"/>
            <w:bookmarkEnd w:id="16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      </w:t>
            </w:r>
            <w:proofErr w:type="spellStart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ак.часов</w:t>
            </w:r>
            <w:proofErr w:type="spellEnd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реализовывалась Сторонами в период с "</w:t>
            </w:r>
            <w:bookmarkStart w:id="17" w:name="bookmark=id.3as4poj" w:colFirst="0" w:colLast="0"/>
            <w:bookmarkEnd w:id="17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     " </w:t>
            </w:r>
            <w:bookmarkStart w:id="18" w:name="bookmark=id.1pxezwc" w:colFirst="0" w:colLast="0"/>
            <w:bookmarkEnd w:id="18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      20</w:t>
            </w:r>
            <w:bookmarkStart w:id="19" w:name="bookmark=id.49x2ik5" w:colFirst="0" w:colLast="0"/>
            <w:bookmarkEnd w:id="19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      г. по "</w:t>
            </w:r>
            <w:bookmarkStart w:id="20" w:name="bookmark=id.2p2csry" w:colFirst="0" w:colLast="0"/>
            <w:bookmarkEnd w:id="20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     " </w:t>
            </w:r>
            <w:bookmarkStart w:id="21" w:name="bookmark=id.147n2zr" w:colFirst="0" w:colLast="0"/>
            <w:bookmarkEnd w:id="21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      20</w:t>
            </w:r>
            <w:bookmarkStart w:id="22" w:name="bookmark=id.3o7alnk" w:colFirst="0" w:colLast="0"/>
            <w:bookmarkEnd w:id="22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      г.</w:t>
            </w:r>
          </w:p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 Организация-участник предоставила следующие Ресурсы:</w:t>
            </w:r>
          </w:p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afff5"/>
              <w:tblW w:w="88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30"/>
              <w:gridCol w:w="1701"/>
              <w:gridCol w:w="1843"/>
              <w:gridCol w:w="1843"/>
              <w:gridCol w:w="1843"/>
            </w:tblGrid>
            <w:tr w:rsidR="00E721A8" w:rsidRPr="008F5EA5">
              <w:tc>
                <w:tcPr>
                  <w:tcW w:w="1630" w:type="dxa"/>
                </w:tcPr>
                <w:p w:rsidR="00E721A8" w:rsidRPr="008F5EA5" w:rsidRDefault="0073760F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8F5EA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Наименование модуля ОП</w:t>
                  </w:r>
                </w:p>
              </w:tc>
              <w:tc>
                <w:tcPr>
                  <w:tcW w:w="1701" w:type="dxa"/>
                </w:tcPr>
                <w:p w:rsidR="00E721A8" w:rsidRPr="008F5EA5" w:rsidRDefault="0073760F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8F5EA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Наименование Ресурсов</w:t>
                  </w:r>
                </w:p>
              </w:tc>
              <w:tc>
                <w:tcPr>
                  <w:tcW w:w="1843" w:type="dxa"/>
                </w:tcPr>
                <w:p w:rsidR="00E721A8" w:rsidRPr="008F5EA5" w:rsidRDefault="0073760F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8F5EA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1843" w:type="dxa"/>
                </w:tcPr>
                <w:p w:rsidR="00E721A8" w:rsidRPr="008F5EA5" w:rsidRDefault="0073760F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8F5EA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Даты (сроки) предоставления Ресурсов</w:t>
                  </w:r>
                </w:p>
              </w:tc>
              <w:tc>
                <w:tcPr>
                  <w:tcW w:w="1843" w:type="dxa"/>
                </w:tcPr>
                <w:p w:rsidR="00E721A8" w:rsidRPr="008F5EA5" w:rsidRDefault="0073760F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8F5EA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Время предоставления Ресурсов</w:t>
                  </w:r>
                </w:p>
              </w:tc>
            </w:tr>
            <w:tr w:rsidR="00E721A8" w:rsidRPr="008F5EA5">
              <w:tc>
                <w:tcPr>
                  <w:tcW w:w="1630" w:type="dxa"/>
                </w:tcPr>
                <w:p w:rsidR="00E721A8" w:rsidRPr="008F5EA5" w:rsidRDefault="00B064C5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highlight w:val="yellow"/>
                    </w:rPr>
                  </w:pPr>
                  <w:r w:rsidRPr="008F5EA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Модуль №1</w:t>
                  </w:r>
                  <w:r w:rsidR="0073760F" w:rsidRPr="008F5EA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73760F" w:rsidRPr="008F5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«Разработка приложения на </w:t>
                  </w:r>
                  <w:proofErr w:type="spellStart"/>
                  <w:r w:rsidR="0073760F" w:rsidRPr="008F5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Python</w:t>
                  </w:r>
                  <w:proofErr w:type="spellEnd"/>
                  <w:r w:rsidR="0073760F" w:rsidRPr="008F5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начальный уровень» </w:t>
                  </w:r>
                </w:p>
              </w:tc>
              <w:tc>
                <w:tcPr>
                  <w:tcW w:w="1701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21A8" w:rsidRPr="008F5EA5">
              <w:tc>
                <w:tcPr>
                  <w:tcW w:w="1630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21A8" w:rsidRPr="008F5EA5">
              <w:tc>
                <w:tcPr>
                  <w:tcW w:w="1630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721A8" w:rsidRPr="008F5EA5" w:rsidRDefault="00E721A8" w:rsidP="008F5E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firstLine="426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3. Объем затрат Организации-участника в соответствии с Приложением № </w:t>
            </w:r>
            <w:bookmarkStart w:id="23" w:name="bookmark=id.23ckvvd" w:colFirst="0" w:colLast="0"/>
            <w:bookmarkEnd w:id="23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      от </w:t>
            </w:r>
            <w:bookmarkStart w:id="24" w:name="bookmark=id.ihv636" w:colFirst="0" w:colLast="0"/>
            <w:bookmarkEnd w:id="24"/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      г. составил:</w:t>
            </w:r>
          </w:p>
        </w:tc>
      </w:tr>
    </w:tbl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afff6"/>
        <w:tblW w:w="9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7009"/>
        <w:gridCol w:w="1469"/>
      </w:tblGrid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затрат Организации-участника на реализацию части образовательной программы</w:t>
            </w:r>
          </w:p>
        </w:tc>
        <w:tc>
          <w:tcPr>
            <w:tcW w:w="146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Объем финансового обеспечения, руб.</w:t>
            </w: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Затраты на оплату труда и начисления на выплаты по оплате труда профессорско-преподавательского состава и других работников организации-участника, непосредственно связанных с оказанием государственной услуги по </w:t>
            </w: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реализации образовательных программ,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 по реализации образовательных программ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Затраты на организацию учебной и производственной практики, в том числе затраты на проживание и оплату суточных для обучающихся, проходящих практику, и сопровождающих их работников образовательной организации, за исключением затрат на приобретение транспортных услуг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 по реализации образовательных программ с учетом срока полезного использования (в том числе затраты на арендные платежи)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9" w:type="dxa"/>
          </w:tcPr>
          <w:p w:rsidR="00E721A8" w:rsidRPr="008F5EA5" w:rsidRDefault="00504AF9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editId="69B203FF">
                      <wp:simplePos x="0" y="0"/>
                      <wp:positionH relativeFrom="column">
                        <wp:posOffset>-951787</wp:posOffset>
                      </wp:positionH>
                      <wp:positionV relativeFrom="paragraph">
                        <wp:posOffset>-3011305</wp:posOffset>
                      </wp:positionV>
                      <wp:extent cx="5454178" cy="1823012"/>
                      <wp:effectExtent l="0" t="1581150" r="0" b="158750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00000">
                                <a:off x="0" y="0"/>
                                <a:ext cx="5454178" cy="18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21A8" w:rsidRDefault="0073760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C0C0C0"/>
                                      <w:sz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Прямоугольник 12" o:spid="_x0000_s1028" style="position:absolute;left:0;text-align:left;margin-left:-74.95pt;margin-top:-237.1pt;width:429.45pt;height:143.55pt;rotation:-45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lJ8gEAAKADAAAOAAAAZHJzL2Uyb0RvYy54bWysU8uO0zAU3SPxD5b3NElpoRM1HSFGRUgj&#10;qDQzH+A6TmMpfnDtNukOiS0Sn8BHsEE85hvSP+LaKaXADtGF5WvfHp9z7sn8slMN2Qlw0uiCZqOU&#10;EqG5KaXeFPTudvloRonzTJesMVoUdC8cvVw8fDBvbS7GpjZNKYAgiHZ5awtae2/zJHG8Foq5kbFC&#10;42VlQDGPJWySEliL6KpJxmn6JGkNlBYMF87h6dVwSRcRv6oE96+ryglPmoIiNx9XiOs6rMlizvIN&#10;MFtLfqTB/oGFYlLjoyeoK+YZ2YL8C0pJDsaZyo+4UYmpKslF1IBqsvQPNTc1syJqQXOcPdnk/h8s&#10;f7VbAZElzm5MiWYKZ9R/PLw9fOi/9feHd/2n/r7/enjff+8/918INqFjrXU5/vHGruBYOdwG+V0F&#10;ioBBm7PZRRp+0RXUSbpo+v5kuug84Xg4nUwn2VOMCce7bDZ+nA6PJANaQLXg/AthFAmbggJONcKy&#10;3bXzyABbf7aEdm2WsmniZBv92wE2hpMkCBgoh53v1l204CRubco92uIsX0p88po5v2KAwcgoaTEs&#10;BXVvtgwEJc1LjdO4yCbjKabrvIDzYn1eMM1rgxnkHigZiuc+ZnIg+2zrTSWjsEBvIHNkjTGIeo+R&#10;DTk7r2PXrw9r8QMAAP//AwBQSwMEFAAGAAgAAAAhACNz4ErhAAAADgEAAA8AAABkcnMvZG93bnJl&#10;di54bWxMj81OwzAQhO9IvIO1SNxaJyUiTYhT8X8sSgFx3cYmiYjXUeymgadne4LbjubT7EyxmW0v&#10;JjP6zpGCeBmBMFQ73VGj4O31abEG4QOSxt6RUfBtPGzK87MCc+2OVJlpFxrBIeRzVNCGMORS+ro1&#10;Fv3SDYbY+3SjxcBybKQe8cjhtperKLqWFjviDy0O5r419dfuYBVMA+LDz8dz//5YVXKrr2R29yKV&#10;uryYb29ABDOHPxhO9bk6lNxp7w6kvegVLOIky5jlK0mTFQhm0ijjffuTuU5jkGUh/88ofwEAAP//&#10;AwBQSwECLQAUAAYACAAAACEAtoM4kv4AAADhAQAAEwAAAAAAAAAAAAAAAAAAAAAAW0NvbnRlbnRf&#10;VHlwZXNdLnhtbFBLAQItABQABgAIAAAAIQA4/SH/1gAAAJQBAAALAAAAAAAAAAAAAAAAAC8BAABf&#10;cmVscy8ucmVsc1BLAQItABQABgAIAAAAIQDbW4lJ8gEAAKADAAAOAAAAAAAAAAAAAAAAAC4CAABk&#10;cnMvZTJvRG9jLnhtbFBLAQItABQABgAIAAAAIQAjc+BK4QAAAA4BAAAPAAAAAAAAAAAAAAAAAEwE&#10;AABkcnMvZG93bnJldi54bWxQSwUGAAAAAAQABADzAAAAWgUAAAAA&#10;" filled="f" stroked="f">
                      <v:textbox inset="2.53958mm,2.53958mm,2.53958mm,2.53958mm">
                        <w:txbxContent>
                          <w:p w:rsidR="00E721A8" w:rsidRDefault="0073760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C0C0C0"/>
                                <w:sz w:val="144"/>
                              </w:rPr>
                              <w:t>ОБРАЗЕЦ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760F"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Затраты на коммунальные услуги, в том числе затраты на холодное и горячее водоснабжение и водоотведение, теплоснабжение, электроснабжение, газоснабжение и котельно-печное топливо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Затраты на приобретение услуг связи, в том числе затраты на местную, междугороднюю и международную телефонную связь, услуги информационно-телекоммуникационной сети "Интернет"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Затраты на организацию культурно-массовой, физкультурной и спортивной, оздоровительной работы с обучающимися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1A8" w:rsidRPr="008F5EA5">
        <w:tc>
          <w:tcPr>
            <w:tcW w:w="581" w:type="dxa"/>
            <w:vAlign w:val="center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9" w:type="dxa"/>
          </w:tcPr>
          <w:p w:rsidR="00E721A8" w:rsidRPr="008F5EA5" w:rsidRDefault="0073760F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Иные затраты:</w:t>
            </w:r>
          </w:p>
        </w:tc>
        <w:tc>
          <w:tcPr>
            <w:tcW w:w="1469" w:type="dxa"/>
          </w:tcPr>
          <w:p w:rsidR="00E721A8" w:rsidRPr="008F5EA5" w:rsidRDefault="00E721A8" w:rsidP="008F5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4. Сумма, подлежащая уплате Организации-участнику, составляет _________ (_______) рублей, </w:t>
      </w:r>
      <w:r w:rsidRPr="008F5EA5">
        <w:rPr>
          <w:rFonts w:ascii="Times New Roman" w:eastAsia="Arial" w:hAnsi="Times New Roman" w:cs="Times New Roman"/>
          <w:i/>
          <w:color w:val="000000"/>
          <w:sz w:val="20"/>
          <w:szCs w:val="20"/>
        </w:rPr>
        <w:t>и</w:t>
      </w: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8F5EA5">
        <w:rPr>
          <w:rFonts w:ascii="Times New Roman" w:eastAsia="Arial" w:hAnsi="Times New Roman" w:cs="Times New Roman"/>
          <w:i/>
          <w:color w:val="000000"/>
          <w:sz w:val="20"/>
          <w:szCs w:val="20"/>
        </w:rPr>
        <w:t>включает в себя НДС 20% рублей ___копеек/НДС не облагается на основании ____ (выбрать нужное и указать ссылку на пункт Налогового кодекса Российской Федерации)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color w:val="000000"/>
          <w:sz w:val="20"/>
          <w:szCs w:val="20"/>
        </w:rPr>
        <w:t>5. Обязательства выполнены в полном объеме. Стороны не имеют взаимных претензий.</w:t>
      </w: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Style w:val="afff7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5"/>
        <w:gridCol w:w="4554"/>
      </w:tblGrid>
      <w:tr w:rsidR="00B064C5" w:rsidRPr="008F5EA5">
        <w:trPr>
          <w:trHeight w:val="1110"/>
        </w:trPr>
        <w:tc>
          <w:tcPr>
            <w:tcW w:w="5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Директор</w:t>
            </w: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"Гимназия №1"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</w:t>
            </w:r>
            <w:proofErr w:type="spellStart"/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О.А.Кузьмин</w:t>
            </w:r>
            <w:proofErr w:type="spellEnd"/>
          </w:p>
        </w:tc>
        <w:tc>
          <w:tcPr>
            <w:tcW w:w="4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Проректор по региональному развитию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/М.В. Ерофеев</w:t>
            </w:r>
          </w:p>
        </w:tc>
      </w:tr>
    </w:tbl>
    <w:p w:rsidR="00E721A8" w:rsidRPr="008F5EA5" w:rsidRDefault="00E721A8" w:rsidP="008F5EA5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E721A8" w:rsidRPr="008F5EA5" w:rsidRDefault="0073760F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8F5EA5">
        <w:rPr>
          <w:rFonts w:ascii="Times New Roman" w:eastAsia="Arial" w:hAnsi="Times New Roman" w:cs="Times New Roman"/>
          <w:b/>
          <w:color w:val="000000"/>
          <w:sz w:val="20"/>
          <w:szCs w:val="20"/>
        </w:rPr>
        <w:t>ПОДПИСИ СТОРОН ОБ УТВЕРЖДЕНИИ ФОРМЫ</w:t>
      </w:r>
    </w:p>
    <w:tbl>
      <w:tblPr>
        <w:tblStyle w:val="affd"/>
        <w:tblW w:w="99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5"/>
        <w:gridCol w:w="4900"/>
      </w:tblGrid>
      <w:tr w:rsidR="00B064C5" w:rsidRPr="008F5EA5" w:rsidTr="00AB749D">
        <w:trPr>
          <w:trHeight w:val="1110"/>
        </w:trPr>
        <w:tc>
          <w:tcPr>
            <w:tcW w:w="5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Директор</w:t>
            </w: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"Гимназия №1"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</w:t>
            </w:r>
            <w:proofErr w:type="spellStart"/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О.А.Кузьмин</w:t>
            </w:r>
            <w:proofErr w:type="spellEnd"/>
          </w:p>
        </w:tc>
        <w:tc>
          <w:tcPr>
            <w:tcW w:w="4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F5EA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Проректор по региональному развитию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064C5" w:rsidRPr="008F5EA5" w:rsidRDefault="00B064C5" w:rsidP="008F5EA5">
            <w:pPr>
              <w:ind w:firstLine="42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eastAsia="Arial" w:hAnsi="Times New Roman" w:cs="Times New Roman"/>
                <w:sz w:val="20"/>
                <w:szCs w:val="20"/>
              </w:rPr>
              <w:t>_________________ /М.В. Ерофеев</w:t>
            </w:r>
          </w:p>
        </w:tc>
      </w:tr>
    </w:tbl>
    <w:p w:rsidR="00E721A8" w:rsidRPr="008F5EA5" w:rsidRDefault="00E721A8" w:rsidP="008F5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42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sectPr w:rsidR="00E721A8" w:rsidRPr="008F5EA5" w:rsidSect="008F5E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1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DC" w:rsidRDefault="00D806DC">
      <w:pPr>
        <w:spacing w:after="0" w:line="240" w:lineRule="auto"/>
      </w:pPr>
      <w:r>
        <w:separator/>
      </w:r>
    </w:p>
  </w:endnote>
  <w:endnote w:type="continuationSeparator" w:id="0">
    <w:p w:rsidR="00D806DC" w:rsidRDefault="00D8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8" w:rsidRDefault="00E721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8" w:rsidRDefault="00E721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8" w:rsidRDefault="00E721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DC" w:rsidRDefault="00D806DC">
      <w:pPr>
        <w:spacing w:after="0" w:line="240" w:lineRule="auto"/>
      </w:pPr>
      <w:r>
        <w:separator/>
      </w:r>
    </w:p>
  </w:footnote>
  <w:footnote w:type="continuationSeparator" w:id="0">
    <w:p w:rsidR="00D806DC" w:rsidRDefault="00D806DC">
      <w:pPr>
        <w:spacing w:after="0" w:line="240" w:lineRule="auto"/>
      </w:pPr>
      <w:r>
        <w:continuationSeparator/>
      </w:r>
    </w:p>
  </w:footnote>
  <w:footnote w:id="1">
    <w:p w:rsidR="00E721A8" w:rsidRDefault="00737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Перечень затрат указывается в каждом отдельном случае, в зависимости от договоренности с Организацией –участником.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8" w:rsidRDefault="00E721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8" w:rsidRDefault="00E721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8" w:rsidRDefault="00E721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52FA"/>
    <w:multiLevelType w:val="multilevel"/>
    <w:tmpl w:val="02DC2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D62B20"/>
    <w:multiLevelType w:val="multilevel"/>
    <w:tmpl w:val="2A16F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2F005D"/>
    <w:multiLevelType w:val="multilevel"/>
    <w:tmpl w:val="3CC47D5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062" w:hanging="49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37233D7"/>
    <w:multiLevelType w:val="multilevel"/>
    <w:tmpl w:val="D71E1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A8"/>
    <w:rsid w:val="000D2202"/>
    <w:rsid w:val="0011684C"/>
    <w:rsid w:val="00504AF9"/>
    <w:rsid w:val="006757AA"/>
    <w:rsid w:val="0073760F"/>
    <w:rsid w:val="008F5EA5"/>
    <w:rsid w:val="009442F5"/>
    <w:rsid w:val="00AB749D"/>
    <w:rsid w:val="00B064C5"/>
    <w:rsid w:val="00BF7E98"/>
    <w:rsid w:val="00D806DC"/>
    <w:rsid w:val="00E6749B"/>
    <w:rsid w:val="00E721A8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F71F"/>
  <w15:docId w15:val="{100D2197-4B82-4F73-A06F-D3F85E30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A5"/>
  </w:style>
  <w:style w:type="paragraph" w:styleId="1">
    <w:name w:val="heading 1"/>
    <w:basedOn w:val="a"/>
    <w:link w:val="10"/>
    <w:uiPriority w:val="1"/>
    <w:qFormat/>
    <w:rsid w:val="00466DF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C801A5"/>
    <w:pPr>
      <w:spacing w:after="0" w:line="240" w:lineRule="auto"/>
    </w:pPr>
  </w:style>
  <w:style w:type="paragraph" w:customStyle="1" w:styleId="ConsPlusNormal">
    <w:name w:val="ConsPlusNormal"/>
    <w:rsid w:val="000F60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rsid w:val="000F60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0F60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paragraph" w:customStyle="1" w:styleId="ConsPlusTitlePage">
    <w:name w:val="ConsPlusTitlePage"/>
    <w:rsid w:val="000F60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character" w:styleId="a5">
    <w:name w:val="annotation reference"/>
    <w:basedOn w:val="a0"/>
    <w:uiPriority w:val="99"/>
    <w:semiHidden/>
    <w:unhideWhenUsed/>
    <w:rsid w:val="00105A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5A4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5A4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5A4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5A4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5A4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65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66D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466DF3"/>
    <w:rPr>
      <w:color w:val="0563C1" w:themeColor="hyperlink"/>
      <w:u w:val="single"/>
    </w:rPr>
  </w:style>
  <w:style w:type="paragraph" w:styleId="ae">
    <w:name w:val="List Paragraph"/>
    <w:basedOn w:val="a"/>
    <w:uiPriority w:val="1"/>
    <w:qFormat/>
    <w:rsid w:val="00466DF3"/>
    <w:pPr>
      <w:widowControl w:val="0"/>
      <w:autoSpaceDE w:val="0"/>
      <w:autoSpaceDN w:val="0"/>
      <w:spacing w:after="0" w:line="240" w:lineRule="auto"/>
      <w:ind w:left="233"/>
      <w:jc w:val="both"/>
    </w:pPr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af0"/>
    <w:uiPriority w:val="1"/>
    <w:semiHidden/>
    <w:unhideWhenUsed/>
    <w:qFormat/>
    <w:rsid w:val="00FA2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1"/>
    <w:semiHidden/>
    <w:rsid w:val="00FA284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61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"/>
    <w:uiPriority w:val="2"/>
    <w:semiHidden/>
    <w:qFormat/>
    <w:rsid w:val="00A61CB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CA3E18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A3E18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A3E18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CA3E18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A3E18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CA3E18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9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43BD5"/>
  </w:style>
  <w:style w:type="paragraph" w:styleId="af9">
    <w:name w:val="footer"/>
    <w:basedOn w:val="a"/>
    <w:link w:val="afa"/>
    <w:uiPriority w:val="99"/>
    <w:unhideWhenUsed/>
    <w:rsid w:val="009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43BD5"/>
  </w:style>
  <w:style w:type="paragraph" w:styleId="afb">
    <w:name w:val="Normal (Web)"/>
    <w:basedOn w:val="a"/>
    <w:uiPriority w:val="99"/>
    <w:semiHidden/>
    <w:unhideWhenUsed/>
    <w:rsid w:val="006F45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1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9">
    <w:basedOn w:val="TableNormal1"/>
    <w:tblPr>
      <w:tblStyleRowBandSize w:val="1"/>
      <w:tblStyleColBandSize w:val="1"/>
    </w:tblPr>
  </w:style>
  <w:style w:type="table" w:customStyle="1" w:styleId="affa">
    <w:basedOn w:val="TableNormal1"/>
    <w:tblPr>
      <w:tblStyleRowBandSize w:val="1"/>
      <w:tblStyleColBandSize w:val="1"/>
    </w:tblPr>
  </w:style>
  <w:style w:type="table" w:customStyle="1" w:styleId="a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s.synergy.ru/,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Kshniakina@synergy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gKWGx6z9rhN2wtoxwJiHZGFsA==">CgMxLjAaJwoBMBIiCiAIBCocCgtBQUFBc21HZ0RzNBAIGgtBQUFBc21HZ0RzNBonCgExEiIKIAgEKhwKC0FBQUFzbUdnRHMwEAgaC0FBQUFzbUdnRHMwIvUDCgtBQUFBc21HZ0RzNBLLAwoLQUFBQXNtR2dEczQSC0FBQUFzbUdnRHM0GkIKCXRleHQvaHRtbBI10KPQtNCw0LvQuNGC0YwsINC10YHQu9C4INC90LUg0LfQsNC/0L7Qu9C90Y/QtdGC0YHRjy4iQwoKdGV4dC9wbGFpbhI10KPQtNCw0LvQuNGC0YwsINC10YHQu9C4INC90LUg0LfQsNC/0L7Qu9C90Y/QtdGC0YHRjy4qYwoq0JTQtdC50L3QtdC60L4g0KHQtdGA0LPQtdC5INCu0YDRjNC10LLQuNGHGjUvL3NzbC5nc3RhdGljLmNvbS9kb2NzL2NvbW1vbi9ibHVlX3NpbGhvdWV0dGU5Ni0wLnBuZzDgvN/uvDA44Lzf7rwwcmUKKtCU0LXQudC90LXQutC+INCh0LXRgNCz0LXQuSDQrtGA0YzQtdCy0LjRhxo3CjUvL3NzbC5nc3RhdGljLmNvbS9kb2NzL2NvbW1vbi9ibHVlX3NpbGhvdWV0dGU5Ni0wLnBuZ3gAiAEBmgEGCAAQABgAqgE3EjXQo9C00LDQu9C40YLRjCwg0LXRgdC70Lgg0L3QtSDQt9Cw0L/QvtC70L3Rj9C10YLRgdGPLrABALgBARjgvN/uvDAg4Lzf7rwwMABCCGtpeC5jbXQyIu8DCgtBQUFBc21HZ0RzMBLFAwoLQUFBQXNtR2dEczASC0FBQUFzbUdnRHMwGkAKCXRleHQvaHRtbBIz0KPQtNCw0LvQuNGC0Ywg0LXRgdC70Lgg0L3QtSDQt9Cw0L/QvtC70L3Rj9C10YLRgdGPIkEKCnRleHQvcGxhaW4SM9Cj0LTQsNC70LjRgtGMINC10YHQu9C4INC90LUg0LfQsNC/0L7Qu9C90Y/QtdGC0YHRjypjCirQlNC10LnQvdC10LrQviDQodC10YDQs9C10Lkg0K7RgNGM0LXQstC40YcaNS8vc3NsLmdzdGF0aWMuY29tL2RvY3MvY29tbW9uL2JsdWVfc2lsaG91ZXR0ZTk2LTAucG5nMMCR4+68MDjAkePuvDByZQoq0JTQtdC50L3QtdC60L4g0KHQtdGA0LPQtdC5INCu0YDRjNC10LLQuNGHGjcKNS8vc3NsLmdzdGF0aWMuY29tL2RvY3MvY29tbW9uL2JsdWVfc2lsaG91ZXR0ZTk2LTAucG5neACIAQGaAQYIABAAGACqATUSM9Cj0LTQsNC70LjRgtGMINC10YHQu9C4INC90LUg0LfQsNC/0L7Qu9C90Y/QtdGC0YHRj7ABALgBARjAkePuvDAgwJHj7rwwMABCCGtpeC5jbXQzMglpZC5namRneHMyCmlkLjMwajB6bGwyCmlkLjFmb2I5dGUyCmlkLjN6bnlzaDcyCmlkLjJldDkycDAyCWlkLnR5amN3dDIKaWQuM2R5NnZrbTIKaWQuMXQzaDVzZjIKaWQuNGQzNG9nODIKaWQuMnM4ZXlvMTIKaWQuMTdkcDh2dTIKaWQuM3JkY3JqbjIKaWQuMjZpbjFyZzIKaWQuMzVua3VuMjIJaWQubG54Yno5MgppZC4xa3N2NHV2MgppZC40NHNpbmlvMgppZC4yanhzeHFoMglpZC56MzM3eWEyCmlkLjNqMnFxbTMyCmlkLjF5ODEwdHcyCmlkLjRpN29qaHAyCmlkLjJ4Y3l0cGkyCGguZ2pkZ3hzMgloLjFjaTkzeGIyCmlkLjN3aHdtbDQyCmlkLjJibjZ3c3gyCWlkLnFzaDcwcTIKaWQuM2FzNHBvajIKaWQuMXB4ZXp3YzIKaWQuNDl4MmlrNTIKaWQuMnAyY3NyeTIKaWQuMTQ3bjJ6cjIKaWQuM283YWxuazIKaWQuMjNja3Z2ZDIJaWQuaWh2NjM2OAByITFscVg5RG1KLUgwMV90clBVTVpTLVpxN19PaTNLalp3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Дейнеко Сергей Юрьевич</dc:creator>
  <cp:lastModifiedBy>Zam-PC</cp:lastModifiedBy>
  <cp:revision>2</cp:revision>
  <cp:lastPrinted>2023-09-11T10:40:00Z</cp:lastPrinted>
  <dcterms:created xsi:type="dcterms:W3CDTF">2023-09-11T10:56:00Z</dcterms:created>
  <dcterms:modified xsi:type="dcterms:W3CDTF">2023-09-11T10:56:00Z</dcterms:modified>
</cp:coreProperties>
</file>